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2553C16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2A8E1689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73354" w:rsidRP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Magyarországi Romá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</w:rPr>
        <w:t>k Országos Önkormányzatának 2026</w:t>
      </w:r>
      <w:r w:rsidR="00773354" w:rsidRP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évi munka és ülésterve 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23B5D3FA" w:rsidR="006601C7" w:rsidRPr="00575033" w:rsidRDefault="003F5BD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566E6DF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48B7C1D6" w14:textId="2A244F8D" w:rsidR="000C73D0" w:rsidRDefault="000C73D0" w:rsidP="003165E9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Önkormányzata (a továbbiakban: Önkormányzat) Szervezeti és Működési Szabályzatát (a továbbiakban: SZMSZ) a Közgyűlés </w:t>
      </w:r>
      <w:r w:rsidR="003165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elmúlt év során több alkalommal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felülvizsgálta és módosította.</w:t>
      </w:r>
    </w:p>
    <w:p w14:paraId="61956399" w14:textId="60FC882A" w:rsidR="000C73D0" w:rsidRDefault="000C73D0" w:rsidP="003165E9">
      <w:pPr>
        <w:spacing w:before="240" w:after="24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Az SZMSZ III. Fejezete tartalmazza a Közgyűlésre és annak működésére vonatkozó rendelkezéseket. A III. Fejezet 5. pontja meghatározza – többek között – a munkatervre irányadó szabályt.</w:t>
      </w:r>
    </w:p>
    <w:p w14:paraId="44A142F2" w14:textId="77777777" w:rsidR="00052419" w:rsidRDefault="000C73D0" w:rsidP="003165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SZMSZ 22. § (2) bekezdése alapján a közgyűlés </w:t>
      </w:r>
      <w:r w:rsidRPr="00CB34DA">
        <w:rPr>
          <w:rFonts w:ascii="Times New Roman" w:hAnsi="Times New Roman" w:cs="Times New Roman"/>
          <w:sz w:val="24"/>
          <w:szCs w:val="24"/>
        </w:rPr>
        <w:t>lehetőség szerint a tárgyév első negyedévében tartott ülésén fogadja el az éves munkatervét.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158A1B" w14:textId="45B1A202" w:rsidR="000C73D0" w:rsidRDefault="003165E9" w:rsidP="003165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0C73D0">
        <w:rPr>
          <w:rFonts w:ascii="Times New Roman" w:hAnsi="Times New Roman" w:cs="Times New Roman"/>
          <w:sz w:val="24"/>
          <w:szCs w:val="24"/>
        </w:rPr>
        <w:t xml:space="preserve">Közgyűlési ülések kiszámíthatósága és tervezhetősége érdekében indokolt a munkatervet </w:t>
      </w:r>
      <w:r>
        <w:rPr>
          <w:rFonts w:ascii="Times New Roman" w:hAnsi="Times New Roman" w:cs="Times New Roman"/>
          <w:sz w:val="24"/>
          <w:szCs w:val="24"/>
        </w:rPr>
        <w:t xml:space="preserve">már jelen ülésen </w:t>
      </w:r>
      <w:r w:rsidR="000C73D0">
        <w:rPr>
          <w:rFonts w:ascii="Times New Roman" w:hAnsi="Times New Roman" w:cs="Times New Roman"/>
          <w:sz w:val="24"/>
          <w:szCs w:val="24"/>
        </w:rPr>
        <w:t xml:space="preserve">elfogadni, ezzel hozzájárulva és elősegítve a Közgyűlés </w:t>
      </w:r>
      <w:r w:rsidR="00C60E16">
        <w:rPr>
          <w:rFonts w:ascii="Times New Roman" w:hAnsi="Times New Roman" w:cs="Times New Roman"/>
          <w:sz w:val="24"/>
          <w:szCs w:val="24"/>
        </w:rPr>
        <w:t xml:space="preserve">mindenkori </w:t>
      </w:r>
      <w:r w:rsidR="000C73D0">
        <w:rPr>
          <w:rFonts w:ascii="Times New Roman" w:hAnsi="Times New Roman" w:cs="Times New Roman"/>
          <w:sz w:val="24"/>
          <w:szCs w:val="24"/>
        </w:rPr>
        <w:t>határozatképességét.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581074E4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FA5F3E" w:rsidRPr="00773354">
        <w:rPr>
          <w:rFonts w:ascii="Times New Roman" w:hAnsi="Times New Roman" w:cs="Times New Roman"/>
          <w:sz w:val="24"/>
          <w:szCs w:val="24"/>
        </w:rPr>
        <w:t>a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73354" w:rsidRP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Magyarországi Romá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</w:rPr>
        <w:t>k Országos Önkormányzatának 2026</w:t>
      </w:r>
      <w:r w:rsidR="00773354" w:rsidRP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évi munka és ülésterve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165A800B" w:rsidR="0006776A" w:rsidRPr="00FA5F3E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A5F3E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FA5F3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FA5F3E">
        <w:rPr>
          <w:rFonts w:ascii="Times New Roman" w:hAnsi="Times New Roman" w:cs="Times New Roman"/>
          <w:bCs/>
          <w:color w:val="000000"/>
          <w:sz w:val="24"/>
          <w:szCs w:val="24"/>
        </w:rPr>
        <w:t>elfogadja a Magyarországi Romá</w:t>
      </w:r>
      <w:r w:rsidR="003165E9">
        <w:rPr>
          <w:rFonts w:ascii="Times New Roman" w:hAnsi="Times New Roman" w:cs="Times New Roman"/>
          <w:bCs/>
          <w:color w:val="000000"/>
          <w:sz w:val="24"/>
          <w:szCs w:val="24"/>
        </w:rPr>
        <w:t>k Országos Önkormányzatának 2026</w:t>
      </w:r>
      <w:r w:rsidR="00FA5F3E" w:rsidRPr="00FA5F3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évi </w:t>
      </w:r>
      <w:r w:rsidR="00AB31F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munka és üléstervét </w:t>
      </w:r>
      <w:r w:rsidR="00F07D42" w:rsidRPr="00FA5F3E">
        <w:rPr>
          <w:rFonts w:ascii="Times New Roman" w:hAnsi="Times New Roman" w:cs="Times New Roman"/>
          <w:bCs/>
          <w:color w:val="000000"/>
          <w:sz w:val="24"/>
          <w:szCs w:val="24"/>
        </w:rPr>
        <w:t>a 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28EEEAEF" w:rsidR="00FD6D94" w:rsidRPr="008431F7" w:rsidRDefault="003165E9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01. 3</w:t>
      </w:r>
      <w:r w:rsidR="006D53CA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5437969">
    <w:abstractNumId w:val="4"/>
  </w:num>
  <w:num w:numId="2" w16cid:durableId="317345725">
    <w:abstractNumId w:val="6"/>
  </w:num>
  <w:num w:numId="3" w16cid:durableId="1282884579">
    <w:abstractNumId w:val="3"/>
  </w:num>
  <w:num w:numId="4" w16cid:durableId="466433640">
    <w:abstractNumId w:val="1"/>
  </w:num>
  <w:num w:numId="5" w16cid:durableId="1143543822">
    <w:abstractNumId w:val="0"/>
  </w:num>
  <w:num w:numId="6" w16cid:durableId="1002507312">
    <w:abstractNumId w:val="2"/>
  </w:num>
  <w:num w:numId="7" w16cid:durableId="324624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3F5BD6"/>
    <w:rsid w:val="00404B6C"/>
    <w:rsid w:val="0041079A"/>
    <w:rsid w:val="00411506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C322D"/>
    <w:rsid w:val="007C3A0C"/>
    <w:rsid w:val="007F3ADF"/>
    <w:rsid w:val="007F7829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AD7FEE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2026-01-25T17:54:00Z</dcterms:created>
  <dcterms:modified xsi:type="dcterms:W3CDTF">2026-01-25T17:54:00Z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